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85138" w14:textId="77777777" w:rsidR="00CD3C2F" w:rsidRDefault="00CD3C2F" w:rsidP="004A1C5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6F540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D3C2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513E">
        <w:rPr>
          <w:rFonts w:ascii="Times New Roman" w:hAnsi="Times New Roman" w:cs="Times New Roman"/>
          <w:b/>
          <w:bCs/>
          <w:sz w:val="24"/>
          <w:szCs w:val="24"/>
        </w:rPr>
        <w:t>Сведения о предмете</w:t>
      </w:r>
      <w:r w:rsidR="00C063C3" w:rsidRPr="00C063C3">
        <w:rPr>
          <w:rFonts w:ascii="Times New Roman" w:hAnsi="Times New Roman" w:cs="Times New Roman"/>
          <w:b/>
          <w:bCs/>
          <w:sz w:val="24"/>
          <w:szCs w:val="24"/>
        </w:rPr>
        <w:t xml:space="preserve"> аукциона</w:t>
      </w:r>
      <w:r w:rsidR="00447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6D6" w:rsidRPr="00C063C3">
        <w:rPr>
          <w:rFonts w:ascii="Times New Roman" w:hAnsi="Times New Roman" w:cs="Times New Roman"/>
          <w:b/>
          <w:bCs/>
          <w:sz w:val="24"/>
          <w:szCs w:val="24"/>
        </w:rPr>
        <w:t>(лоте)</w:t>
      </w:r>
    </w:p>
    <w:p w14:paraId="6660C8A1" w14:textId="77777777" w:rsidR="000D5DBE" w:rsidRPr="00E44DFB" w:rsidRDefault="000D5DBE" w:rsidP="004E037D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29FDA8EC" w14:textId="2A4253C7" w:rsidR="004E037D" w:rsidRPr="002D754B" w:rsidRDefault="00AE513E" w:rsidP="00C85629">
      <w:pPr>
        <w:pStyle w:val="ConsPlusNormal"/>
        <w:ind w:left="-851" w:right="-14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Предмет</w:t>
      </w:r>
      <w:r w:rsidR="000D5DBE" w:rsidRPr="00C06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аукциона</w:t>
      </w:r>
      <w:r w:rsidR="000D5DB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7108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108E2" w:rsidRPr="004E037D">
        <w:rPr>
          <w:rFonts w:ascii="Times New Roman" w:hAnsi="Times New Roman" w:cs="Times New Roman"/>
          <w:bCs/>
          <w:sz w:val="24"/>
          <w:szCs w:val="24"/>
        </w:rPr>
        <w:t>право на заключение договора на установку и эксплуатацию рекламной конструкции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 щитовой (билборда) двустороннего </w:t>
      </w:r>
      <w:r w:rsidR="00696A61" w:rsidRPr="00696A61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36 кв.м. 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>с адресными ориентирами:</w:t>
      </w:r>
      <w:r w:rsidR="002D754B">
        <w:rPr>
          <w:rFonts w:ascii="Times New Roman" w:hAnsi="Times New Roman" w:cs="Times New Roman"/>
          <w:sz w:val="24"/>
          <w:szCs w:val="24"/>
        </w:rPr>
        <w:t xml:space="preserve"> </w:t>
      </w:r>
      <w:r w:rsidR="00C85629" w:rsidRPr="00531FBA">
        <w:rPr>
          <w:rFonts w:ascii="Times New Roman" w:hAnsi="Times New Roman" w:cs="Times New Roman"/>
          <w:sz w:val="24"/>
          <w:szCs w:val="24"/>
        </w:rPr>
        <w:t>пос.</w:t>
      </w:r>
      <w:r w:rsidR="00C85629">
        <w:rPr>
          <w:rFonts w:ascii="Times New Roman" w:hAnsi="Times New Roman" w:cs="Times New Roman"/>
          <w:sz w:val="24"/>
          <w:szCs w:val="24"/>
        </w:rPr>
        <w:t xml:space="preserve"> </w:t>
      </w:r>
      <w:r w:rsidR="00C85629" w:rsidRPr="00531FBA">
        <w:rPr>
          <w:rFonts w:ascii="Times New Roman" w:hAnsi="Times New Roman" w:cs="Times New Roman"/>
          <w:sz w:val="24"/>
          <w:szCs w:val="24"/>
        </w:rPr>
        <w:t>Ува,</w:t>
      </w:r>
      <w:r w:rsidR="00696A61">
        <w:rPr>
          <w:rFonts w:ascii="Times New Roman" w:hAnsi="Times New Roman" w:cs="Times New Roman"/>
          <w:sz w:val="24"/>
          <w:szCs w:val="24"/>
        </w:rPr>
        <w:t xml:space="preserve"> </w:t>
      </w:r>
      <w:r w:rsidR="00C85629" w:rsidRPr="00531FBA">
        <w:rPr>
          <w:rFonts w:ascii="Times New Roman" w:hAnsi="Times New Roman" w:cs="Times New Roman"/>
          <w:sz w:val="24"/>
          <w:szCs w:val="24"/>
        </w:rPr>
        <w:t>ул.</w:t>
      </w:r>
      <w:r w:rsidR="00C85629">
        <w:rPr>
          <w:rFonts w:ascii="Times New Roman" w:hAnsi="Times New Roman" w:cs="Times New Roman"/>
          <w:sz w:val="24"/>
          <w:szCs w:val="24"/>
        </w:rPr>
        <w:t xml:space="preserve"> </w:t>
      </w:r>
      <w:r w:rsidR="00C85629" w:rsidRPr="00531FBA">
        <w:rPr>
          <w:rFonts w:ascii="Times New Roman" w:hAnsi="Times New Roman" w:cs="Times New Roman"/>
          <w:sz w:val="24"/>
          <w:szCs w:val="24"/>
        </w:rPr>
        <w:t>М.</w:t>
      </w:r>
      <w:r w:rsidR="00C85629">
        <w:rPr>
          <w:rFonts w:ascii="Times New Roman" w:hAnsi="Times New Roman" w:cs="Times New Roman"/>
          <w:sz w:val="24"/>
          <w:szCs w:val="24"/>
        </w:rPr>
        <w:t xml:space="preserve"> </w:t>
      </w:r>
      <w:r w:rsidR="00C85629" w:rsidRPr="00531FBA">
        <w:rPr>
          <w:rFonts w:ascii="Times New Roman" w:hAnsi="Times New Roman" w:cs="Times New Roman"/>
          <w:sz w:val="24"/>
          <w:szCs w:val="24"/>
        </w:rPr>
        <w:t>Горького</w:t>
      </w:r>
      <w:r w:rsidR="00C85629">
        <w:rPr>
          <w:rFonts w:ascii="Times New Roman" w:hAnsi="Times New Roman" w:cs="Times New Roman"/>
          <w:sz w:val="24"/>
          <w:szCs w:val="24"/>
        </w:rPr>
        <w:t xml:space="preserve"> </w:t>
      </w:r>
      <w:r w:rsidR="00C85629" w:rsidRPr="00531FBA">
        <w:rPr>
          <w:rFonts w:ascii="Times New Roman" w:hAnsi="Times New Roman" w:cs="Times New Roman"/>
          <w:sz w:val="24"/>
          <w:szCs w:val="24"/>
        </w:rPr>
        <w:t>(км 89+320 справа на 6 м от бровки земляного полотна автодороги Ижевск-Ува)</w:t>
      </w:r>
      <w:r w:rsidR="00C85629">
        <w:rPr>
          <w:rFonts w:ascii="Times New Roman" w:hAnsi="Times New Roman" w:cs="Times New Roman"/>
          <w:sz w:val="24"/>
          <w:szCs w:val="24"/>
        </w:rPr>
        <w:t xml:space="preserve"> (</w:t>
      </w:r>
      <w:r w:rsidR="00C85629" w:rsidRPr="00531FBA">
        <w:rPr>
          <w:rFonts w:ascii="Times New Roman" w:hAnsi="Times New Roman" w:cs="Times New Roman"/>
          <w:sz w:val="24"/>
          <w:szCs w:val="24"/>
        </w:rPr>
        <w:t>Ш 56.9594246</w:t>
      </w:r>
      <w:r w:rsidR="00C85629">
        <w:rPr>
          <w:rFonts w:ascii="Times New Roman" w:hAnsi="Times New Roman" w:cs="Times New Roman"/>
          <w:sz w:val="24"/>
          <w:szCs w:val="24"/>
        </w:rPr>
        <w:t xml:space="preserve"> </w:t>
      </w:r>
      <w:r w:rsidR="00C85629" w:rsidRPr="00531FBA">
        <w:rPr>
          <w:rFonts w:ascii="Times New Roman" w:hAnsi="Times New Roman" w:cs="Times New Roman"/>
          <w:sz w:val="24"/>
          <w:szCs w:val="24"/>
        </w:rPr>
        <w:t>Д 52.197136</w:t>
      </w:r>
      <w:r w:rsidR="00C85629">
        <w:rPr>
          <w:rFonts w:ascii="Times New Roman" w:hAnsi="Times New Roman" w:cs="Times New Roman"/>
          <w:sz w:val="24"/>
          <w:szCs w:val="24"/>
        </w:rPr>
        <w:t>).</w:t>
      </w:r>
    </w:p>
    <w:p w14:paraId="034636D0" w14:textId="77777777" w:rsidR="000D5DBE" w:rsidRPr="00356892" w:rsidRDefault="000D5DBE" w:rsidP="004E03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Style w:val="a3"/>
        <w:tblW w:w="1031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5777"/>
      </w:tblGrid>
      <w:tr w:rsidR="000D5DBE" w:rsidRPr="00C063C3" w14:paraId="107FC0C1" w14:textId="77777777" w:rsidTr="003F253B">
        <w:tc>
          <w:tcPr>
            <w:tcW w:w="709" w:type="dxa"/>
          </w:tcPr>
          <w:p w14:paraId="37B16B35" w14:textId="77777777" w:rsidR="000D5DBE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5" w:type="dxa"/>
            <w:gridSpan w:val="2"/>
          </w:tcPr>
          <w:p w14:paraId="2C6A9917" w14:textId="77777777" w:rsidR="008C5701" w:rsidRPr="00C562CB" w:rsidRDefault="004A1C5E" w:rsidP="00AE513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Описание предмета аукциона (лота): </w:t>
            </w:r>
            <w:r w:rsidR="002B1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ид </w:t>
            </w:r>
            <w:r w:rsidR="00320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(или) тип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AE513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рекламной конструкции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согласно 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хеме размещения рекламных конструкций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технические характеристики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рекламной конструкции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C063C3" w:rsidRPr="00C063C3" w14:paraId="5A24FDF4" w14:textId="77777777" w:rsidTr="003F253B">
        <w:tc>
          <w:tcPr>
            <w:tcW w:w="709" w:type="dxa"/>
          </w:tcPr>
          <w:p w14:paraId="101264D6" w14:textId="77777777" w:rsidR="00C063C3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2CB32C7A" w14:textId="77777777" w:rsidR="00C063C3" w:rsidRPr="004E037D" w:rsidRDefault="00A46394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 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(или) тип 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рекламной конструкции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70BE09C7" w14:textId="77777777" w:rsidR="009B2E61" w:rsidRPr="004E037D" w:rsidRDefault="00AA4899" w:rsidP="004E037D">
            <w:pPr>
              <w:pStyle w:val="ac"/>
              <w:spacing w:before="0" w:beforeAutospacing="0" w:after="0" w:afterAutospacing="0"/>
              <w:jc w:val="both"/>
            </w:pPr>
            <w:r w:rsidRPr="004E037D">
              <w:t>Щитовая (билборд)</w:t>
            </w:r>
            <w:r w:rsidR="00E309E3" w:rsidRPr="004E037D">
              <w:t>.</w:t>
            </w:r>
          </w:p>
          <w:p w14:paraId="4589FFBE" w14:textId="77777777" w:rsidR="00AA4899" w:rsidRPr="004E037D" w:rsidRDefault="00AA4899" w:rsidP="004E037D">
            <w:pPr>
              <w:pStyle w:val="ac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7108E2" w:rsidRPr="00C063C3" w14:paraId="4567CEFA" w14:textId="77777777" w:rsidTr="003F253B">
        <w:tc>
          <w:tcPr>
            <w:tcW w:w="709" w:type="dxa"/>
          </w:tcPr>
          <w:p w14:paraId="582F62FD" w14:textId="77777777" w:rsidR="007108E2" w:rsidRDefault="003535E9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14:paraId="2CF56C96" w14:textId="77777777" w:rsidR="007108E2" w:rsidRPr="004E037D" w:rsidRDefault="007108E2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согласно </w:t>
            </w:r>
            <w:r w:rsidR="001676E9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хеме размещения рекламных конструкций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5E5386D0" w14:textId="77777777" w:rsidR="007108E2" w:rsidRPr="004E037D" w:rsidRDefault="00C85629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960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5DBE" w:rsidRPr="00C063C3" w14:paraId="6B0E7624" w14:textId="77777777" w:rsidTr="003F253B">
        <w:tc>
          <w:tcPr>
            <w:tcW w:w="709" w:type="dxa"/>
          </w:tcPr>
          <w:p w14:paraId="3A7C1880" w14:textId="77777777" w:rsidR="000D5DBE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14:paraId="45C4AB82" w14:textId="77777777" w:rsidR="000D5DBE" w:rsidRPr="00C063C3" w:rsidRDefault="003535E9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4A1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24F47F3B" w14:textId="77777777" w:rsidR="00C85629" w:rsidRPr="002D754B" w:rsidRDefault="00C85629" w:rsidP="00C856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ос.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Ува,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Горького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(км 89+320 справа на 6 м от бровки земляного полотна автодороги Ижевск-Ува)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Ш 56.9594246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Д 52.197136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52C1CE94" w14:textId="77777777" w:rsidR="004E037D" w:rsidRPr="00937730" w:rsidRDefault="004E037D" w:rsidP="00A5282D">
            <w:pPr>
              <w:jc w:val="both"/>
              <w:rPr>
                <w:rFonts w:ascii="Times New Roman" w:hAnsi="Times New Roman"/>
                <w:i/>
                <w:iCs/>
                <w:sz w:val="12"/>
                <w:szCs w:val="12"/>
              </w:rPr>
            </w:pPr>
          </w:p>
          <w:p w14:paraId="701EDCED" w14:textId="77777777" w:rsidR="006D7895" w:rsidRPr="00C063C3" w:rsidRDefault="006D7895" w:rsidP="00A5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sz w:val="24"/>
                <w:szCs w:val="24"/>
              </w:rPr>
              <w:t>Графическая часть с координатами места для установки рекламной конструкции представлена на ситуационном плане размещения рекламной конструкции (карта размещения рекламной конструкции согласно Схеме размещения рекламных конструкций) (Часть III Извещения).</w:t>
            </w:r>
          </w:p>
        </w:tc>
      </w:tr>
      <w:tr w:rsidR="00293041" w:rsidRPr="00C063C3" w14:paraId="35015170" w14:textId="77777777" w:rsidTr="003F253B">
        <w:trPr>
          <w:trHeight w:val="599"/>
        </w:trPr>
        <w:tc>
          <w:tcPr>
            <w:tcW w:w="709" w:type="dxa"/>
          </w:tcPr>
          <w:p w14:paraId="24D741A2" w14:textId="77777777" w:rsidR="00293041" w:rsidRPr="007341AE" w:rsidRDefault="0029304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828" w:type="dxa"/>
          </w:tcPr>
          <w:p w14:paraId="70FDB5BF" w14:textId="77777777" w:rsidR="00440945" w:rsidRPr="007341AE" w:rsidRDefault="00A46394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Кадастровый номер земельного участка (номер кадастрового квартала), в пределах которого устанавлив</w:t>
            </w:r>
            <w:r w:rsidR="00E74F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ается</w:t>
            </w: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рекламная конструкция</w:t>
            </w:r>
            <w:r w:rsidR="00A272FB"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50324EAE" w14:textId="77777777" w:rsidR="00293041" w:rsidRPr="004E037D" w:rsidRDefault="00C85629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18:21:09507</w:t>
            </w:r>
            <w:r w:rsidR="002D7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037D" w:rsidRPr="004E0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41AE" w:rsidRPr="00C063C3" w14:paraId="0117CE2A" w14:textId="77777777" w:rsidTr="00FA3DF2">
        <w:trPr>
          <w:trHeight w:val="599"/>
        </w:trPr>
        <w:tc>
          <w:tcPr>
            <w:tcW w:w="709" w:type="dxa"/>
          </w:tcPr>
          <w:p w14:paraId="0E9E0291" w14:textId="77777777" w:rsidR="007341AE" w:rsidRPr="006D7895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14:paraId="5ED53616" w14:textId="77777777" w:rsidR="007341AE" w:rsidRPr="006D7895" w:rsidRDefault="007341AE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рекламной конструкции (м):</w:t>
            </w:r>
          </w:p>
        </w:tc>
        <w:tc>
          <w:tcPr>
            <w:tcW w:w="5777" w:type="dxa"/>
          </w:tcPr>
          <w:p w14:paraId="3488D9C9" w14:textId="77777777" w:rsidR="007341AE" w:rsidRPr="00505ACC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3х6.</w:t>
            </w:r>
          </w:p>
        </w:tc>
      </w:tr>
      <w:tr w:rsidR="00293041" w:rsidRPr="00C063C3" w14:paraId="7E537CE4" w14:textId="77777777" w:rsidTr="003F253B">
        <w:tc>
          <w:tcPr>
            <w:tcW w:w="709" w:type="dxa"/>
          </w:tcPr>
          <w:p w14:paraId="094CC214" w14:textId="77777777" w:rsidR="00293041" w:rsidRPr="004A1C5E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60BE422C" w14:textId="77777777" w:rsidR="00293041" w:rsidRPr="004A1C5E" w:rsidRDefault="007341AE" w:rsidP="00293041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площадь информационного поля рекламной конструкции (</w:t>
            </w:r>
            <w:proofErr w:type="gramStart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кв.м</w:t>
            </w:r>
            <w:proofErr w:type="gramEnd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7DFD6D35" w14:textId="77777777" w:rsidR="00293041" w:rsidRPr="00C063C3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</w:tr>
      <w:tr w:rsidR="00EE1521" w:rsidRPr="00C063C3" w14:paraId="6B33438F" w14:textId="77777777" w:rsidTr="00CE1AA3">
        <w:trPr>
          <w:trHeight w:val="711"/>
        </w:trPr>
        <w:tc>
          <w:tcPr>
            <w:tcW w:w="709" w:type="dxa"/>
          </w:tcPr>
          <w:p w14:paraId="63EB33BB" w14:textId="77777777" w:rsidR="00EE1521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512C8558" w14:textId="77777777" w:rsidR="00EE1521" w:rsidRPr="00293041" w:rsidRDefault="00EE1521" w:rsidP="0029304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  <w:r w:rsidR="009F7D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предъявляемые</w:t>
            </w: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</w:p>
        </w:tc>
        <w:tc>
          <w:tcPr>
            <w:tcW w:w="5777" w:type="dxa"/>
          </w:tcPr>
          <w:p w14:paraId="340456D6" w14:textId="77777777" w:rsidR="00505ACC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Отдельно стоящая щитовая рекламная конструкция крупного формата,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имеющая </w:t>
            </w:r>
            <w:r w:rsidR="00505ACC"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две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внешние поверхности,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специально предназначенные для размещения рекламы.</w:t>
            </w:r>
            <w:r w:rsidR="00576054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842FBA" w14:textId="77777777" w:rsidR="00576054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Состоит из фундамента, опоры, каркаса и информационного поля.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27C032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Конструкция щита должна быть оборудована системой подсветки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, системой аварийного отключения от сети электропитания и соответствовать требованиям пожарной безопасности. </w:t>
            </w:r>
          </w:p>
          <w:p w14:paraId="1F051EE6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Размеры одного информационного поля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: 6 м. 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на 3 м.</w:t>
            </w:r>
          </w:p>
          <w:p w14:paraId="227F2424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Конструктивные элементы жесткости и крепления каркаса (болтовые соединения, элементы опор, технологические косынки и т.п., за исключением соединения опоры с фундаментным блоком) должны быть декоративно оформлены.</w:t>
            </w:r>
          </w:p>
          <w:p w14:paraId="029A309B" w14:textId="77777777" w:rsidR="004D1C8F" w:rsidRPr="00505ACC" w:rsidRDefault="00E04419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долж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иметь видимых элементов соединения различных частей конструкции (торцевые поверхности конструкции, крепления осветительной арматуры).</w:t>
            </w:r>
          </w:p>
          <w:p w14:paraId="70474E46" w14:textId="77777777" w:rsidR="00431121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н быть заглублен на 0,15-0,20 м ниже уровня грунта с последующим восстановлением благоустройства. </w:t>
            </w:r>
          </w:p>
          <w:p w14:paraId="7A92B476" w14:textId="77777777" w:rsidR="004D1C8F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опор не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над уровнем земли более чем на 0,05 м. 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опускается размещение выступающих более чем на 0,05 м фундаментов опор на тротуаре при наличии бортового камня или дорожных ограждений, если это не препятствует движению пешеходов и уборке улиц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220C53" w14:textId="77777777" w:rsidR="00505ACC" w:rsidRPr="00505ACC" w:rsidRDefault="00505ACC" w:rsidP="004D1C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техническим параметрам на рисунке </w:t>
            </w:r>
            <w:r w:rsidRPr="00505ACC">
              <w:rPr>
                <w:rFonts w:ascii="Times New Roman" w:hAnsi="Times New Roman" w:cs="Times New Roman"/>
                <w:i/>
                <w:sz w:val="24"/>
                <w:szCs w:val="24"/>
              </w:rPr>
              <w:t>(согласно Схеме размещения рекламных конструкций возможно размещение только двустороннего билборда)</w:t>
            </w:r>
            <w:r w:rsidRPr="00937730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5A3FB6ED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320235F8" wp14:editId="19DD4A41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89535</wp:posOffset>
                  </wp:positionV>
                  <wp:extent cx="3148330" cy="4558665"/>
                  <wp:effectExtent l="0" t="0" r="0" b="0"/>
                  <wp:wrapTight wrapText="bothSides">
                    <wp:wrapPolygon edited="0">
                      <wp:start x="0" y="0"/>
                      <wp:lineTo x="0" y="21483"/>
                      <wp:lineTo x="21434" y="21483"/>
                      <wp:lineTo x="21434" y="0"/>
                      <wp:lineTo x="0" y="0"/>
                    </wp:wrapPolygon>
                  </wp:wrapTight>
                  <wp:docPr id="51903097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455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95975B7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5805E298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74D2B762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52D22675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631A3A15" w14:textId="77777777" w:rsidR="00CE1AA3" w:rsidRDefault="00120F17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Рекламная конструкция устанавливается и эксплуатируется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="00CE1A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03320D5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от 13.03.2006 </w:t>
            </w:r>
            <w:r w:rsidR="008220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38-ФЗ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О рекламе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14:paraId="447F3FC1" w14:textId="77777777" w:rsidR="00CE1AA3" w:rsidRDefault="00CE1AA3" w:rsidP="00712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регулирующего правоотношения в сферах технического регулирования, санитарного благополучия населения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требования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ГОСТ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строительны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норм и правил (СНиП)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предъявляющих требования к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производственным процессам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качеству, безопасности при установке и эксплуатации рекламных конструкций)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требованиями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ГОСТ Р 52044-2003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Федерации.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в действие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Госстандарта России от 22.04.2003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124-ст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0BDA7AE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требовани</w:t>
            </w:r>
            <w:r w:rsidR="009F7D3A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законодательства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D69AE5" w14:textId="77777777" w:rsidR="004321A1" w:rsidRDefault="004321A1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- требованиями</w:t>
            </w:r>
            <w:r w:rsidR="00B93183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201377B" w14:textId="77777777" w:rsidR="00DD2DB3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действующих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>Правил благоустройства</w:t>
            </w:r>
            <w:r w:rsidR="00D1487C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="00AA4899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округ Увинский район Удмуртской Республики»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3BA3FEE" w14:textId="77777777" w:rsidR="00EE1521" w:rsidRPr="000A74F7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 xml:space="preserve"> на установку и эксплуатацию рекламной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B1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23AF" w:rsidRPr="00C063C3" w14:paraId="3090BE71" w14:textId="77777777" w:rsidTr="00C26AC0">
        <w:trPr>
          <w:trHeight w:val="274"/>
        </w:trPr>
        <w:tc>
          <w:tcPr>
            <w:tcW w:w="709" w:type="dxa"/>
          </w:tcPr>
          <w:p w14:paraId="28B3A456" w14:textId="77777777" w:rsidR="00BE23AF" w:rsidRPr="003E7864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</w:tcPr>
          <w:p w14:paraId="0EB43390" w14:textId="77777777" w:rsidR="00BE23AF" w:rsidRPr="003E7864" w:rsidRDefault="00BE23AF" w:rsidP="001B1F0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174608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существующих обременениях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1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(ограничениях) 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>места размещения рекламной конструкции</w:t>
            </w:r>
          </w:p>
        </w:tc>
        <w:tc>
          <w:tcPr>
            <w:tcW w:w="5777" w:type="dxa"/>
          </w:tcPr>
          <w:p w14:paraId="322AD742" w14:textId="77777777" w:rsidR="00BE23AF" w:rsidRPr="000A74F7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Обременений (ограничений) нет.</w:t>
            </w:r>
          </w:p>
        </w:tc>
      </w:tr>
      <w:tr w:rsidR="00293041" w:rsidRPr="00C063C3" w14:paraId="69B9784E" w14:textId="77777777" w:rsidTr="003F253B">
        <w:tc>
          <w:tcPr>
            <w:tcW w:w="709" w:type="dxa"/>
          </w:tcPr>
          <w:p w14:paraId="3BE6C91F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5" w:type="dxa"/>
            <w:gridSpan w:val="2"/>
          </w:tcPr>
          <w:p w14:paraId="1FBE7C76" w14:textId="77777777" w:rsidR="00C562CB" w:rsidRPr="00C562CB" w:rsidRDefault="00BE23AF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="00293041" w:rsidRPr="009B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ачальная (минимальная)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(цена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547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порядок расчета начальной (минимальной) цены </w:t>
            </w:r>
            <w:r w:rsidR="007740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(цены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E74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293041" w:rsidRPr="00C063C3" w14:paraId="34ACB09E" w14:textId="77777777" w:rsidTr="003F253B">
        <w:tc>
          <w:tcPr>
            <w:tcW w:w="709" w:type="dxa"/>
          </w:tcPr>
          <w:p w14:paraId="0B494672" w14:textId="77777777" w:rsidR="00293041" w:rsidRPr="009F7D3A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15202B6E" w14:textId="77777777" w:rsidR="00293041" w:rsidRPr="007740FC" w:rsidRDefault="00293041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Начальная (минимальная) цена 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лота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r w:rsidR="007740FC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начальный (минимальный) размер платы по договору на установку и эксплуатацию рекламной конструкции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0E2ECE4A" w14:textId="77777777" w:rsidR="00293041" w:rsidRPr="00C95076" w:rsidRDefault="005473DA" w:rsidP="001B7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(минимальная) цена 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740FC">
              <w:rPr>
                <w:rFonts w:ascii="Times New Roman" w:hAnsi="Times New Roman" w:cs="Times New Roman"/>
                <w:sz w:val="24"/>
                <w:szCs w:val="24"/>
              </w:rPr>
              <w:t>представляет собой начальный (минимальный)</w:t>
            </w:r>
            <w:r w:rsidR="00074527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составляет: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63 808,99 руб. 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Шестьдесят три тысячи восемьсот восемь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) рублей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копеек (без учета НДС).</w:t>
            </w:r>
          </w:p>
        </w:tc>
      </w:tr>
      <w:tr w:rsidR="00293041" w:rsidRPr="00C063C3" w14:paraId="26A11E3B" w14:textId="77777777" w:rsidTr="003F253B">
        <w:tc>
          <w:tcPr>
            <w:tcW w:w="709" w:type="dxa"/>
          </w:tcPr>
          <w:p w14:paraId="60007F07" w14:textId="77777777" w:rsidR="00293041" w:rsidRPr="00F61835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0E162363" w14:textId="77777777" w:rsidR="00293041" w:rsidRPr="00F61835" w:rsidRDefault="005473DA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Порядок расчета начальной (минимальной)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цены</w:t>
            </w: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лота) 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(минимальн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) размер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02583967" w14:textId="77777777" w:rsidR="00074527" w:rsidRDefault="00F61835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н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(минимальн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)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аукциона (цен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лота)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(начальный (минимальный)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рассчитан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>Методико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>й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«Муниципальный округ Увинский район Удмуртской Республики»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Совета Депутатов муниципального образования </w:t>
            </w:r>
            <w:r w:rsidR="004321A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«Муниципальный округ Увинский район Удмуртской Республики» от 26.10.2022 г. № 228 </w:t>
            </w:r>
            <w:r w:rsidR="00275F93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75F93" w:rsidRPr="00446F61">
              <w:rPr>
                <w:rFonts w:ascii="Times New Roman" w:hAnsi="Times New Roman" w:cs="Times New Roman"/>
                <w:sz w:val="24"/>
                <w:szCs w:val="24"/>
              </w:rPr>
              <w:t>далее – Методика)</w:t>
            </w:r>
            <w:r w:rsidRPr="00F618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27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формуле:</w:t>
            </w:r>
          </w:p>
          <w:p w14:paraId="0D9ECCE2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= БС х S х П х К1 х К2,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где:</w:t>
            </w:r>
          </w:p>
          <w:p w14:paraId="2026B0E1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начальная (минимальная) цена предмета аукциона (цена лота);</w:t>
            </w:r>
          </w:p>
          <w:p w14:paraId="075C69C1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БС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размер базовой ставки платы по договору на установку и эксплуатацию рекламной конструкции</w:t>
            </w:r>
            <w:r w:rsidR="00C51D14" w:rsidRPr="00446F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F51C58F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- площадь информационного поля рекламной конструкции</w:t>
            </w:r>
            <w:r w:rsidR="00E446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F1504D8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E44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период размещения рекламной конструкции равный 12 месяцам;</w:t>
            </w:r>
          </w:p>
          <w:p w14:paraId="6467C316" w14:textId="77777777" w:rsidR="00293041" w:rsidRPr="00E44695" w:rsidRDefault="00074527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К1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61835" w:rsidRPr="00E44695">
              <w:rPr>
                <w:rFonts w:ascii="Times New Roman" w:hAnsi="Times New Roman" w:cs="Times New Roman"/>
                <w:sz w:val="24"/>
                <w:szCs w:val="24"/>
              </w:rPr>
              <w:t>коэффициент учета территориального расположения рекламной конструкции (в части расположения либо визуального восприятия с улицы) в соответствии с категорией территориального расположения;</w:t>
            </w:r>
          </w:p>
          <w:p w14:paraId="7BB3FD21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К2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–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коэффициент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вида рекламной конструкции;</w:t>
            </w:r>
          </w:p>
          <w:p w14:paraId="4302C889" w14:textId="77777777" w:rsidR="003413FA" w:rsidRPr="00275F93" w:rsidRDefault="00CC48B8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Значения коэффициентов К1, К2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определены согласно Методике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D3F8D3" w14:textId="77777777" w:rsidR="003413FA" w:rsidRPr="009F7D3A" w:rsidRDefault="003413FA" w:rsidP="00074527">
            <w:pPr>
              <w:jc w:val="both"/>
              <w:rPr>
                <w:rFonts w:ascii="Times New Roman" w:hAnsi="Times New Roman" w:cs="Times New Roman"/>
                <w:sz w:val="6"/>
                <w:szCs w:val="6"/>
                <w:highlight w:val="red"/>
              </w:rPr>
            </w:pPr>
          </w:p>
          <w:p w14:paraId="4AFD9450" w14:textId="77777777" w:rsidR="00074527" w:rsidRPr="00275F93" w:rsidRDefault="00074527" w:rsidP="000745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начальн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(минимальн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це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ны 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предмета аукциона (цены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лота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D2F9CD9" w14:textId="44B931CA" w:rsidR="00CC48B8" w:rsidRPr="00275F93" w:rsidRDefault="00C51D14" w:rsidP="001B792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C95076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  <w:r w:rsidR="003E7864" w:rsidRPr="00275F93">
              <w:rPr>
                <w:b/>
                <w:bCs/>
              </w:rPr>
              <w:t xml:space="preserve">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</w:t>
            </w:r>
            <w:r w:rsidR="003E7864" w:rsidRPr="004F3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 x 1,3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=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63 808,99 руб. (Шестьдесят три тысячи восемьсот восемь) рублей 99 копеек (без учета НДС).</w:t>
            </w:r>
          </w:p>
        </w:tc>
      </w:tr>
      <w:tr w:rsidR="00BE23AF" w:rsidRPr="00C063C3" w14:paraId="0294CC6E" w14:textId="77777777" w:rsidTr="003F253B">
        <w:tc>
          <w:tcPr>
            <w:tcW w:w="709" w:type="dxa"/>
          </w:tcPr>
          <w:p w14:paraId="0E117868" w14:textId="77777777" w:rsidR="00BE23AF" w:rsidRPr="00937730" w:rsidRDefault="00EE1521" w:rsidP="00293041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7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828" w:type="dxa"/>
          </w:tcPr>
          <w:p w14:paraId="4F44DF62" w14:textId="77777777" w:rsidR="00BE23AF" w:rsidRPr="00937730" w:rsidRDefault="00FA2FB9" w:rsidP="00293041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730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договора</w:t>
            </w:r>
            <w:r w:rsidR="001676E9" w:rsidRPr="009377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размещение рекламной конструкции:</w:t>
            </w:r>
          </w:p>
        </w:tc>
        <w:tc>
          <w:tcPr>
            <w:tcW w:w="5777" w:type="dxa"/>
          </w:tcPr>
          <w:p w14:paraId="203A95E2" w14:textId="7DA60F17" w:rsidR="00BE23AF" w:rsidRPr="00937730" w:rsidRDefault="00937730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730">
              <w:rPr>
                <w:rFonts w:ascii="Times New Roman" w:hAnsi="Times New Roman" w:cs="Times New Roman"/>
                <w:sz w:val="24"/>
                <w:szCs w:val="24"/>
              </w:rPr>
              <w:t>10 (Десять) лет.</w:t>
            </w:r>
          </w:p>
        </w:tc>
      </w:tr>
      <w:tr w:rsidR="00293041" w:rsidRPr="00C063C3" w14:paraId="7E485C1F" w14:textId="77777777" w:rsidTr="003F253B">
        <w:tc>
          <w:tcPr>
            <w:tcW w:w="709" w:type="dxa"/>
          </w:tcPr>
          <w:p w14:paraId="21735CD2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61BCBB5B" w14:textId="77777777" w:rsidR="00293041" w:rsidRPr="00C063C3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5777" w:type="dxa"/>
          </w:tcPr>
          <w:p w14:paraId="206C8573" w14:textId="77777777" w:rsidR="00293041" w:rsidRPr="00BF1AB8" w:rsidRDefault="00BF1AB8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293041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становлен</w:t>
            </w:r>
            <w:r w:rsidR="000827BD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293041" w:rsidRPr="00C063C3" w14:paraId="2412F22A" w14:textId="77777777" w:rsidTr="003F253B">
        <w:tc>
          <w:tcPr>
            <w:tcW w:w="709" w:type="dxa"/>
          </w:tcPr>
          <w:p w14:paraId="39031F2D" w14:textId="77777777" w:rsidR="00293041" w:rsidRPr="00C063C3" w:rsidRDefault="00EE1521" w:rsidP="00293041">
            <w:pPr>
              <w:ind w:left="-120" w:right="-162"/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  <w:r w:rsidR="00293041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.1</w:t>
            </w:r>
          </w:p>
        </w:tc>
        <w:tc>
          <w:tcPr>
            <w:tcW w:w="3828" w:type="dxa"/>
          </w:tcPr>
          <w:p w14:paraId="47CFDC63" w14:textId="77777777" w:rsidR="00A76829" w:rsidRPr="00C063C3" w:rsidRDefault="00293041" w:rsidP="00BF1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Pr="00BF1A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возврата задатка</w:t>
            </w:r>
          </w:p>
        </w:tc>
        <w:tc>
          <w:tcPr>
            <w:tcW w:w="5777" w:type="dxa"/>
          </w:tcPr>
          <w:p w14:paraId="0C46900B" w14:textId="77777777" w:rsidR="00293041" w:rsidRPr="00E37B5F" w:rsidRDefault="00293041" w:rsidP="0029304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задатка для участия в аукционе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начальной (минимальной) цены 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предмета аукциона 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(цены лота), что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6 380,90 руб.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(Шесть тысяч триста восемьдесят</w:t>
            </w:r>
            <w:r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копеек. </w:t>
            </w:r>
          </w:p>
          <w:p w14:paraId="0A10B3D1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Сумма задатка перечисляется (вносится) на банковские реквизиты Оператора Электронной площадки. </w:t>
            </w:r>
          </w:p>
          <w:p w14:paraId="3DCF06C8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Инструкция (памятка) по работе со счетами и перечислению/выводу денежных средств на Универсальной торговой платформе                          АО «Сбербанк-АСТ» размещена на официальном сайте универсальной торговой платформы                         АО «Сбербанк-АСТ» в разделе «Инструкции по работе в торговой секции «Приватизация, аренда и продажа прав».</w:t>
            </w:r>
          </w:p>
          <w:p w14:paraId="4A4406CA" w14:textId="77777777" w:rsidR="00C74F2D" w:rsidRDefault="00C74F2D" w:rsidP="00C74F2D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Порядок и сроки внесения денежных средств в качестве задатка также определены регламентом соответствующей торговой секции «Приватизация, аренда и продажа прав» Электронной площадки                 АО «Сбербанк-АСТ».</w:t>
            </w:r>
          </w:p>
          <w:p w14:paraId="2EC54EF2" w14:textId="77777777" w:rsidR="00293041" w:rsidRPr="00C74F2D" w:rsidRDefault="00293041" w:rsidP="00293041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Порядок и сроки возврата задатка:</w:t>
            </w:r>
          </w:p>
          <w:p w14:paraId="62727267" w14:textId="77777777" w:rsidR="00C74F2D" w:rsidRPr="00C74F2D" w:rsidRDefault="00C74F2D" w:rsidP="00C74F2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Порядок и сроки возврата задатка определяются действующим законодательством 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оссийской Федерации, настоящей Д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окументацией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аукционе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 также соответствующим регламентом </w:t>
            </w:r>
            <w:r w:rsidRPr="00686F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инструкциями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Электронной площадки 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3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Универсальной торговой платформы АО «Сбербанк-АСТ»)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регламентом торговой секции «Приватизация, аренда и продажа прав» Электронной площадки                 АО «Сбербанк-АСТ».</w:t>
            </w:r>
          </w:p>
          <w:p w14:paraId="5B9BC71D" w14:textId="77777777" w:rsidR="00842005" w:rsidRP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отмены аукциона Организатором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задаток возвращается Претендентам в течение 5 рабочих дней с даты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принятия решения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об отказе от проведения аукциона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2327A62" w14:textId="77777777" w:rsid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отзыва заявки Претендентом до окончания срока подачи заявок задаток возвращается такому Претенденту в течение 5 рабочих дней с даты поступления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Организатору аукциона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уведомления об отзыве заявки на участие в аукционе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Оператора Электронной площадки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58DA2B8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Претендента, не допущенного к участию в аукционе, возвращается такому Претенденту в течение 5 рабочих дней с даты размещения протокола рассмотрения заявок на участие в аукционе.</w:t>
            </w:r>
          </w:p>
          <w:p w14:paraId="05A851A1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участника, который принял участие в аукционе, но не стал Победителем, за исключением участника аукциона, который сделал предпоследнее предложение о цене предмета аукциона (цене лота)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(Новый победитель)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возвращается такому участнику в течение 5 рабочих дней с даты размещения протокола об итогах аукциона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5503D5F" w14:textId="77777777" w:rsid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Задаток, внесенный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частником аукциона, который сделал предпоследнее предложение о цене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предмета аукциона (цене лота)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возвращается такому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частнику аукциона в течение 5 рабочих дней с даты подписания договора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с Победителем аукциона.</w:t>
            </w:r>
          </w:p>
          <w:p w14:paraId="124F1B9D" w14:textId="77777777" w:rsidR="004064F9" w:rsidRPr="00686FAD" w:rsidRDefault="001A215F" w:rsidP="004064F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Победителя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лица,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подавшего единственную заявку на участие в аукционе (в случае, если указанная заявка соответствует требованиям и условиям, предусмотренным Извещением о проведении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лица, признанного аукционной комиссией единственным участником аукциона, а также Единственного участника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(при условии заключения договора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с соответствующим Победителем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Новым победителем/лицом либо участником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порядке, предусмотренном законодательством Российской Федерации и настоящ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им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Извещением о проведении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засчитывается в счет исполнения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обязательств по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заключенному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договору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на установку и эксплуатацию рекламной конструкции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FE30F0D" w14:textId="77777777" w:rsidR="00842005" w:rsidRDefault="001A215F" w:rsidP="001A215F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уклонения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лица либо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участника </w:t>
            </w:r>
            <w:proofErr w:type="gramStart"/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аукциона</w:t>
            </w:r>
            <w:proofErr w:type="gramEnd"/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с которым заключается договор на установку и эксплуатацию рекламной конструкции в случае признания аукциона несостоявшимся по соответствующему основанию в соответствии с требованиями настоящего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Извещения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от заключения договора на установку и эксплуатацию рекламной конструкции, задаток, внесенный ими, не возвращается.</w:t>
            </w:r>
          </w:p>
          <w:p w14:paraId="44C56EB1" w14:textId="77777777" w:rsidR="009E5E2F" w:rsidRPr="009E5E2F" w:rsidRDefault="009E5E2F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1C2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отказа Организатора аукциона от заключения договора на установку и эксплуатацию рекламной конструкции в случаях, предусмотренных настоящим Извещением, задаток внесенный Победителем аукциона, Новым победителем либо участником аукциона, с которым заключается такой договор в случае признания аукциона несостоявшимся по соответствующему основанию в соответствии с требованиями настоящего Извещения, возвращается Организатором аукциона таким лицам в течение 5 рабочих с даты размещения протокола об отказе от заключения договора на установку и эксплуатацию рекламной конструкции.</w:t>
            </w:r>
          </w:p>
          <w:p w14:paraId="653457A3" w14:textId="77777777" w:rsidR="00293041" w:rsidRPr="00E37B5F" w:rsidRDefault="00293041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о проведении аукциона явля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условиями публичной оферты в соответствии со статьей 437 Гражданского </w:t>
            </w:r>
            <w:r w:rsidR="00D7433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одекса Российской Федерации. Подача документов на участие в аукционе и перечисление задатка являются акцептом такой оферты и договор о задатке считается заключенным в письменной форме на условиях, изложенных в настояще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м Извещении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93041" w:rsidRPr="00C063C3" w14:paraId="2E86BFEB" w14:textId="77777777" w:rsidTr="003F253B">
        <w:tc>
          <w:tcPr>
            <w:tcW w:w="709" w:type="dxa"/>
          </w:tcPr>
          <w:p w14:paraId="05E108F5" w14:textId="77777777" w:rsidR="00293041" w:rsidRPr="00C063C3" w:rsidRDefault="00EE1521" w:rsidP="00293041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293041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605" w:type="dxa"/>
            <w:gridSpan w:val="2"/>
          </w:tcPr>
          <w:p w14:paraId="25214E5C" w14:textId="77777777" w:rsidR="004064F9" w:rsidRPr="005C380E" w:rsidRDefault="004064F9" w:rsidP="004064F9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3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Реквизиты счета для перечисления задатка</w:t>
            </w:r>
            <w:r w:rsidRPr="00507D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09C7F179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получателя: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«Сбербанк-АСТ»;</w:t>
            </w:r>
          </w:p>
          <w:p w14:paraId="56875E76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7707308480;</w:t>
            </w:r>
          </w:p>
          <w:p w14:paraId="223FB4DA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770401001;</w:t>
            </w:r>
          </w:p>
          <w:p w14:paraId="0109DCD3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Расчетный счет: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40702810300020038047;</w:t>
            </w:r>
          </w:p>
          <w:p w14:paraId="72694505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 получателя:</w:t>
            </w:r>
          </w:p>
          <w:p w14:paraId="4B89BDC3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«Сбербанк России» г. Москва;</w:t>
            </w:r>
          </w:p>
          <w:p w14:paraId="7E41CB43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БИК: 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044525225;</w:t>
            </w:r>
          </w:p>
          <w:p w14:paraId="3D1FB8FC" w14:textId="77777777" w:rsidR="004064F9" w:rsidRPr="00686FAD" w:rsidRDefault="004064F9" w:rsidP="004064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Корреспондентский счет:</w:t>
            </w:r>
            <w:r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30101810400000000225;</w:t>
            </w:r>
          </w:p>
          <w:p w14:paraId="050867E7" w14:textId="77777777" w:rsidR="00300BF2" w:rsidRPr="00AD2AF2" w:rsidRDefault="004064F9" w:rsidP="00145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Назначение платежа:</w:t>
            </w:r>
            <w:r w:rsidRPr="00686F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задаток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(НДС не облагается)</w:t>
            </w:r>
            <w:r w:rsidRPr="00686F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(ИНН плательщика)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93041" w:rsidRPr="00C063C3" w14:paraId="40C86180" w14:textId="77777777" w:rsidTr="003F253B">
        <w:tc>
          <w:tcPr>
            <w:tcW w:w="709" w:type="dxa"/>
          </w:tcPr>
          <w:p w14:paraId="027D5A4A" w14:textId="77777777" w:rsidR="00293041" w:rsidRPr="003171F6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1F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14:paraId="1DFD7A0A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об обеспечении исполнения договора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эксплуатацию рекламной конструкции</w:t>
            </w:r>
          </w:p>
        </w:tc>
        <w:tc>
          <w:tcPr>
            <w:tcW w:w="5777" w:type="dxa"/>
          </w:tcPr>
          <w:p w14:paraId="203F8B1C" w14:textId="77777777" w:rsidR="00293041" w:rsidRPr="001B792D" w:rsidRDefault="009F7D3A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293041"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е установлено.</w:t>
            </w:r>
          </w:p>
        </w:tc>
      </w:tr>
      <w:tr w:rsidR="00293041" w:rsidRPr="00C063C3" w14:paraId="05C9EEBA" w14:textId="77777777" w:rsidTr="003F253B">
        <w:tc>
          <w:tcPr>
            <w:tcW w:w="709" w:type="dxa"/>
          </w:tcPr>
          <w:p w14:paraId="62514B68" w14:textId="77777777" w:rsidR="00293041" w:rsidRPr="00465C82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14:paraId="63C6C1CD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Величина повышения начальной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(минимальной)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цены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предмета аукциона (цены лота)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(«шаг аукциона»)</w:t>
            </w:r>
          </w:p>
        </w:tc>
        <w:tc>
          <w:tcPr>
            <w:tcW w:w="5777" w:type="dxa"/>
          </w:tcPr>
          <w:p w14:paraId="5B05BA53" w14:textId="77777777" w:rsidR="00293041" w:rsidRPr="00C063C3" w:rsidRDefault="00293041" w:rsidP="001B7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>станавливается в размере</w:t>
            </w:r>
            <w:r w:rsidR="00CE4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319" w:rsidRPr="00B93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% начальной (минимальной) цены договора (цены лота).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составляет </w:t>
            </w:r>
            <w:r w:rsidR="001B792D">
              <w:rPr>
                <w:rFonts w:ascii="Times New Roman" w:hAnsi="Times New Roman" w:cs="Times New Roman"/>
                <w:sz w:val="24"/>
                <w:szCs w:val="24"/>
              </w:rPr>
              <w:t xml:space="preserve">3 190,45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 xml:space="preserve">руб. (Три тысячи сто девяносто)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копеек. </w:t>
            </w:r>
          </w:p>
        </w:tc>
      </w:tr>
    </w:tbl>
    <w:p w14:paraId="2ED8109D" w14:textId="77777777" w:rsidR="00CD3C2F" w:rsidRPr="00CD3C2F" w:rsidRDefault="00CD3C2F" w:rsidP="00CD3C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3C2F" w:rsidRPr="00CD3C2F" w:rsidSect="007A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22D7"/>
    <w:multiLevelType w:val="hybridMultilevel"/>
    <w:tmpl w:val="BCA6DE16"/>
    <w:lvl w:ilvl="0" w:tplc="75A82C9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D61A5F"/>
    <w:multiLevelType w:val="hybridMultilevel"/>
    <w:tmpl w:val="B072A6DE"/>
    <w:lvl w:ilvl="0" w:tplc="63C4C5E0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 w15:restartNumberingAfterBreak="0">
    <w:nsid w:val="1BE31BED"/>
    <w:multiLevelType w:val="hybridMultilevel"/>
    <w:tmpl w:val="994C6BAE"/>
    <w:lvl w:ilvl="0" w:tplc="72F6E82E">
      <w:start w:val="12"/>
      <w:numFmt w:val="decimal"/>
      <w:lvlText w:val="%1)"/>
      <w:lvlJc w:val="left"/>
      <w:pPr>
        <w:ind w:left="677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1E7B0A02"/>
    <w:multiLevelType w:val="hybridMultilevel"/>
    <w:tmpl w:val="9BB4D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615C"/>
    <w:multiLevelType w:val="hybridMultilevel"/>
    <w:tmpl w:val="5852AD7A"/>
    <w:lvl w:ilvl="0" w:tplc="6966C4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0128B"/>
    <w:multiLevelType w:val="hybridMultilevel"/>
    <w:tmpl w:val="14C06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35183"/>
    <w:multiLevelType w:val="hybridMultilevel"/>
    <w:tmpl w:val="6E58BE2A"/>
    <w:lvl w:ilvl="0" w:tplc="781A173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D793E"/>
    <w:multiLevelType w:val="hybridMultilevel"/>
    <w:tmpl w:val="DB3AC622"/>
    <w:lvl w:ilvl="0" w:tplc="0D420DB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3533C"/>
    <w:multiLevelType w:val="hybridMultilevel"/>
    <w:tmpl w:val="0870300C"/>
    <w:lvl w:ilvl="0" w:tplc="402657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02648"/>
    <w:multiLevelType w:val="hybridMultilevel"/>
    <w:tmpl w:val="A7A01FE6"/>
    <w:lvl w:ilvl="0" w:tplc="E77AE9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9A607FE"/>
    <w:multiLevelType w:val="hybridMultilevel"/>
    <w:tmpl w:val="C8F04DAA"/>
    <w:lvl w:ilvl="0" w:tplc="3E7217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9757724">
    <w:abstractNumId w:val="5"/>
  </w:num>
  <w:num w:numId="2" w16cid:durableId="925114714">
    <w:abstractNumId w:val="3"/>
  </w:num>
  <w:num w:numId="3" w16cid:durableId="1889679304">
    <w:abstractNumId w:val="10"/>
  </w:num>
  <w:num w:numId="4" w16cid:durableId="1627196903">
    <w:abstractNumId w:val="6"/>
  </w:num>
  <w:num w:numId="5" w16cid:durableId="1443912872">
    <w:abstractNumId w:val="8"/>
  </w:num>
  <w:num w:numId="6" w16cid:durableId="1284002977">
    <w:abstractNumId w:val="7"/>
  </w:num>
  <w:num w:numId="7" w16cid:durableId="1373962581">
    <w:abstractNumId w:val="4"/>
  </w:num>
  <w:num w:numId="8" w16cid:durableId="461383988">
    <w:abstractNumId w:val="0"/>
  </w:num>
  <w:num w:numId="9" w16cid:durableId="244730459">
    <w:abstractNumId w:val="9"/>
  </w:num>
  <w:num w:numId="10" w16cid:durableId="1989287163">
    <w:abstractNumId w:val="1"/>
  </w:num>
  <w:num w:numId="11" w16cid:durableId="569389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977"/>
    <w:rsid w:val="00031D6F"/>
    <w:rsid w:val="0005294D"/>
    <w:rsid w:val="00054487"/>
    <w:rsid w:val="00074527"/>
    <w:rsid w:val="000827BD"/>
    <w:rsid w:val="000A74F7"/>
    <w:rsid w:val="000B2D36"/>
    <w:rsid w:val="000D5DBE"/>
    <w:rsid w:val="000F72F4"/>
    <w:rsid w:val="00120F17"/>
    <w:rsid w:val="001250E4"/>
    <w:rsid w:val="00135C03"/>
    <w:rsid w:val="00143872"/>
    <w:rsid w:val="00145C3E"/>
    <w:rsid w:val="001547E1"/>
    <w:rsid w:val="001661C7"/>
    <w:rsid w:val="001676E9"/>
    <w:rsid w:val="00172319"/>
    <w:rsid w:val="00174608"/>
    <w:rsid w:val="001748E5"/>
    <w:rsid w:val="001767F3"/>
    <w:rsid w:val="0018318B"/>
    <w:rsid w:val="001A08E4"/>
    <w:rsid w:val="001A215F"/>
    <w:rsid w:val="001B1F07"/>
    <w:rsid w:val="001B365C"/>
    <w:rsid w:val="001B5E04"/>
    <w:rsid w:val="001B792D"/>
    <w:rsid w:val="001D39F4"/>
    <w:rsid w:val="001D550A"/>
    <w:rsid w:val="001E5AA9"/>
    <w:rsid w:val="002134BE"/>
    <w:rsid w:val="002269DE"/>
    <w:rsid w:val="00272362"/>
    <w:rsid w:val="002746CB"/>
    <w:rsid w:val="00275F93"/>
    <w:rsid w:val="002805DF"/>
    <w:rsid w:val="00283942"/>
    <w:rsid w:val="00293041"/>
    <w:rsid w:val="002930A0"/>
    <w:rsid w:val="00297E74"/>
    <w:rsid w:val="002A0CB0"/>
    <w:rsid w:val="002A21C6"/>
    <w:rsid w:val="002A7D16"/>
    <w:rsid w:val="002B1383"/>
    <w:rsid w:val="002D754B"/>
    <w:rsid w:val="002E41CF"/>
    <w:rsid w:val="00300BF2"/>
    <w:rsid w:val="003171F6"/>
    <w:rsid w:val="00320276"/>
    <w:rsid w:val="003413FA"/>
    <w:rsid w:val="003456B3"/>
    <w:rsid w:val="003535E9"/>
    <w:rsid w:val="00356892"/>
    <w:rsid w:val="0036510A"/>
    <w:rsid w:val="00390443"/>
    <w:rsid w:val="003962BC"/>
    <w:rsid w:val="003D0D0F"/>
    <w:rsid w:val="003D63B1"/>
    <w:rsid w:val="003E2893"/>
    <w:rsid w:val="003E7864"/>
    <w:rsid w:val="003F253B"/>
    <w:rsid w:val="00401F35"/>
    <w:rsid w:val="004064F9"/>
    <w:rsid w:val="0042402C"/>
    <w:rsid w:val="00431121"/>
    <w:rsid w:val="004321A1"/>
    <w:rsid w:val="00440945"/>
    <w:rsid w:val="00446F61"/>
    <w:rsid w:val="004476D6"/>
    <w:rsid w:val="004550FD"/>
    <w:rsid w:val="00456539"/>
    <w:rsid w:val="00465C82"/>
    <w:rsid w:val="004A1C5E"/>
    <w:rsid w:val="004D1C8F"/>
    <w:rsid w:val="004D3699"/>
    <w:rsid w:val="004E037D"/>
    <w:rsid w:val="004E731C"/>
    <w:rsid w:val="004F3972"/>
    <w:rsid w:val="00505ACC"/>
    <w:rsid w:val="00505DDB"/>
    <w:rsid w:val="005213A9"/>
    <w:rsid w:val="00523849"/>
    <w:rsid w:val="00534981"/>
    <w:rsid w:val="005473DA"/>
    <w:rsid w:val="00566222"/>
    <w:rsid w:val="00572A57"/>
    <w:rsid w:val="00576054"/>
    <w:rsid w:val="005841C2"/>
    <w:rsid w:val="005B63FC"/>
    <w:rsid w:val="005C11FF"/>
    <w:rsid w:val="005C5154"/>
    <w:rsid w:val="005C67BF"/>
    <w:rsid w:val="005D196D"/>
    <w:rsid w:val="005E3B7B"/>
    <w:rsid w:val="005F784F"/>
    <w:rsid w:val="00602BB4"/>
    <w:rsid w:val="0061012C"/>
    <w:rsid w:val="00632977"/>
    <w:rsid w:val="006408E3"/>
    <w:rsid w:val="006722B9"/>
    <w:rsid w:val="0067669A"/>
    <w:rsid w:val="006854ED"/>
    <w:rsid w:val="00696A61"/>
    <w:rsid w:val="006B3383"/>
    <w:rsid w:val="006D7895"/>
    <w:rsid w:val="006E620A"/>
    <w:rsid w:val="006F24AD"/>
    <w:rsid w:val="006F2583"/>
    <w:rsid w:val="006F5404"/>
    <w:rsid w:val="00702F7C"/>
    <w:rsid w:val="007108E2"/>
    <w:rsid w:val="00712941"/>
    <w:rsid w:val="007341AE"/>
    <w:rsid w:val="00761D2C"/>
    <w:rsid w:val="007740FC"/>
    <w:rsid w:val="00781993"/>
    <w:rsid w:val="00796999"/>
    <w:rsid w:val="007A1B17"/>
    <w:rsid w:val="007B021C"/>
    <w:rsid w:val="007C28A1"/>
    <w:rsid w:val="007C6767"/>
    <w:rsid w:val="007F2932"/>
    <w:rsid w:val="00815E8D"/>
    <w:rsid w:val="0082206F"/>
    <w:rsid w:val="00836E41"/>
    <w:rsid w:val="00842005"/>
    <w:rsid w:val="008440B8"/>
    <w:rsid w:val="00855955"/>
    <w:rsid w:val="00855CB8"/>
    <w:rsid w:val="008666CE"/>
    <w:rsid w:val="0087775A"/>
    <w:rsid w:val="00891110"/>
    <w:rsid w:val="008B3F66"/>
    <w:rsid w:val="008C5701"/>
    <w:rsid w:val="008D191B"/>
    <w:rsid w:val="00905436"/>
    <w:rsid w:val="009177E5"/>
    <w:rsid w:val="00937730"/>
    <w:rsid w:val="009430FF"/>
    <w:rsid w:val="00945F72"/>
    <w:rsid w:val="00953409"/>
    <w:rsid w:val="00962D47"/>
    <w:rsid w:val="00970424"/>
    <w:rsid w:val="00970D40"/>
    <w:rsid w:val="009856F3"/>
    <w:rsid w:val="00995925"/>
    <w:rsid w:val="009A0760"/>
    <w:rsid w:val="009A444A"/>
    <w:rsid w:val="009B2E61"/>
    <w:rsid w:val="009B4888"/>
    <w:rsid w:val="009C0ADB"/>
    <w:rsid w:val="009C4230"/>
    <w:rsid w:val="009D2B06"/>
    <w:rsid w:val="009D4C8C"/>
    <w:rsid w:val="009E5E2F"/>
    <w:rsid w:val="009F1881"/>
    <w:rsid w:val="009F739F"/>
    <w:rsid w:val="009F7D3A"/>
    <w:rsid w:val="00A272FB"/>
    <w:rsid w:val="00A30EE4"/>
    <w:rsid w:val="00A31A5A"/>
    <w:rsid w:val="00A32D5A"/>
    <w:rsid w:val="00A462E2"/>
    <w:rsid w:val="00A46394"/>
    <w:rsid w:val="00A5282D"/>
    <w:rsid w:val="00A52E7D"/>
    <w:rsid w:val="00A6158D"/>
    <w:rsid w:val="00A752FF"/>
    <w:rsid w:val="00A76829"/>
    <w:rsid w:val="00A95D15"/>
    <w:rsid w:val="00AA4899"/>
    <w:rsid w:val="00AA6C47"/>
    <w:rsid w:val="00AB2A52"/>
    <w:rsid w:val="00AC09DD"/>
    <w:rsid w:val="00AD2AF2"/>
    <w:rsid w:val="00AE513E"/>
    <w:rsid w:val="00B34736"/>
    <w:rsid w:val="00B43131"/>
    <w:rsid w:val="00B82B6D"/>
    <w:rsid w:val="00B93183"/>
    <w:rsid w:val="00BB18ED"/>
    <w:rsid w:val="00BC6DE3"/>
    <w:rsid w:val="00BD698C"/>
    <w:rsid w:val="00BE23AF"/>
    <w:rsid w:val="00BF1AB8"/>
    <w:rsid w:val="00BF23A3"/>
    <w:rsid w:val="00C063C3"/>
    <w:rsid w:val="00C151A1"/>
    <w:rsid w:val="00C168C2"/>
    <w:rsid w:val="00C26AC0"/>
    <w:rsid w:val="00C35CA8"/>
    <w:rsid w:val="00C368F5"/>
    <w:rsid w:val="00C51D14"/>
    <w:rsid w:val="00C53910"/>
    <w:rsid w:val="00C562CB"/>
    <w:rsid w:val="00C74F2D"/>
    <w:rsid w:val="00C85629"/>
    <w:rsid w:val="00C8713B"/>
    <w:rsid w:val="00C95076"/>
    <w:rsid w:val="00C960A6"/>
    <w:rsid w:val="00CA4257"/>
    <w:rsid w:val="00CB2499"/>
    <w:rsid w:val="00CC48B8"/>
    <w:rsid w:val="00CD3C2F"/>
    <w:rsid w:val="00CE1AA3"/>
    <w:rsid w:val="00CE458A"/>
    <w:rsid w:val="00CF7AED"/>
    <w:rsid w:val="00D10EC4"/>
    <w:rsid w:val="00D1487C"/>
    <w:rsid w:val="00D1537C"/>
    <w:rsid w:val="00D34095"/>
    <w:rsid w:val="00D437A3"/>
    <w:rsid w:val="00D7433A"/>
    <w:rsid w:val="00D76F77"/>
    <w:rsid w:val="00D9292D"/>
    <w:rsid w:val="00D93B1D"/>
    <w:rsid w:val="00D96778"/>
    <w:rsid w:val="00DB0C8E"/>
    <w:rsid w:val="00DD2DB3"/>
    <w:rsid w:val="00E007B7"/>
    <w:rsid w:val="00E04419"/>
    <w:rsid w:val="00E309E3"/>
    <w:rsid w:val="00E37900"/>
    <w:rsid w:val="00E37B5F"/>
    <w:rsid w:val="00E41A68"/>
    <w:rsid w:val="00E44695"/>
    <w:rsid w:val="00E44DFB"/>
    <w:rsid w:val="00E458D5"/>
    <w:rsid w:val="00E4687C"/>
    <w:rsid w:val="00E65D28"/>
    <w:rsid w:val="00E74F6F"/>
    <w:rsid w:val="00E804AA"/>
    <w:rsid w:val="00E9301C"/>
    <w:rsid w:val="00EA11ED"/>
    <w:rsid w:val="00EB2E78"/>
    <w:rsid w:val="00EB4607"/>
    <w:rsid w:val="00EB53D3"/>
    <w:rsid w:val="00EE1521"/>
    <w:rsid w:val="00EF2BC0"/>
    <w:rsid w:val="00EF7DF4"/>
    <w:rsid w:val="00F11451"/>
    <w:rsid w:val="00F15FDE"/>
    <w:rsid w:val="00F266FA"/>
    <w:rsid w:val="00F45D45"/>
    <w:rsid w:val="00F51EBE"/>
    <w:rsid w:val="00F57C60"/>
    <w:rsid w:val="00F61835"/>
    <w:rsid w:val="00F62980"/>
    <w:rsid w:val="00FA2FB9"/>
    <w:rsid w:val="00FA3DF2"/>
    <w:rsid w:val="00FB3B1B"/>
    <w:rsid w:val="00FB6178"/>
    <w:rsid w:val="00FE643B"/>
    <w:rsid w:val="00FE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17A05"/>
  <w15:docId w15:val="{928A98C8-5ADE-4BAD-8173-20FA29ADD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2F"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6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980"/>
    <w:rPr>
      <w:sz w:val="20"/>
      <w:szCs w:val="20"/>
    </w:rPr>
  </w:style>
  <w:style w:type="character" w:styleId="a8">
    <w:name w:val="annotation reference"/>
    <w:uiPriority w:val="99"/>
    <w:semiHidden/>
    <w:unhideWhenUsed/>
    <w:rsid w:val="00F62980"/>
    <w:rPr>
      <w:sz w:val="16"/>
      <w:szCs w:val="16"/>
    </w:rPr>
  </w:style>
  <w:style w:type="paragraph" w:styleId="a9">
    <w:name w:val="List Paragraph"/>
    <w:basedOn w:val="a"/>
    <w:uiPriority w:val="34"/>
    <w:qFormat/>
    <w:rsid w:val="00BF23A3"/>
    <w:pPr>
      <w:ind w:left="720"/>
      <w:contextualSpacing/>
    </w:pPr>
  </w:style>
  <w:style w:type="paragraph" w:customStyle="1" w:styleId="Default">
    <w:name w:val="Default"/>
    <w:rsid w:val="00905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031D6F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031D6F"/>
    <w:rPr>
      <w:b/>
      <w:bCs/>
      <w:sz w:val="20"/>
      <w:szCs w:val="20"/>
    </w:rPr>
  </w:style>
  <w:style w:type="paragraph" w:customStyle="1" w:styleId="ConsPlusNormal">
    <w:name w:val="ConsPlusNormal"/>
    <w:rsid w:val="004A1C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523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Revision"/>
    <w:hidden/>
    <w:uiPriority w:val="99"/>
    <w:semiHidden/>
    <w:rsid w:val="00C26AC0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4E03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6</Pages>
  <Words>1825</Words>
  <Characters>10408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 Игоревич Милютин</cp:lastModifiedBy>
  <cp:revision>132</cp:revision>
  <cp:lastPrinted>2024-03-27T07:59:00Z</cp:lastPrinted>
  <dcterms:created xsi:type="dcterms:W3CDTF">2019-11-13T09:52:00Z</dcterms:created>
  <dcterms:modified xsi:type="dcterms:W3CDTF">2026-05-25T09:09:00Z</dcterms:modified>
</cp:coreProperties>
</file>